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color w:val="15608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156082"/>
          <w:u w:val="single"/>
          <w:rtl w:val="0"/>
        </w:rPr>
        <w:t xml:space="preserve">Ficha Pedagógica STEM: Conservación del Agua con Tecnología y Saberes Ancestrales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6803"/>
        <w:tblGridChange w:id="0">
          <w:tblGrid>
            <w:gridCol w:w="2547"/>
            <w:gridCol w:w="68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05">
            <w:pPr>
              <w:tabs>
                <w:tab w:val="left" w:leader="none" w:pos="1770"/>
              </w:tabs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4.º primaria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Área curricular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 y Tecnología (integrando Matemática, Comunicación e Ingeniería)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“Detectamos cuándo la tierra necesita agua”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Duración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 minutos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Contexto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Comunidad rural de Huancavelica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PROPÓSITO DE LA SESIÓN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estudiantes comprendan cómo conservar el agua en sus chacras mediante la observación, el registro de datos y el uso de un sensor con micro:bit. Se promueve el pensamiento científico, el trabajo colaborativo y la equidad en el desarrollo de soluciones tecnológicas.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CONOCIMIENTOS PREVIOS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Observación de plantas y su relación con el agua.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Experiencias familiares sobre el riego y cuidado del agua.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Uso básico del micro:bit como dispositivo para medir.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MATERIALES Y RECURSOS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micro:bit y sensor de humedad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Vasos con tierra seca y húmeda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Papelotes, plumones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Fichas de observación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Fotografías o dibujos de puquios y canales ancestrales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Pantalla con audio (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opcional: activación con Just Dance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V. MOMENTOS DE LA SESIÓN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INICIO (10 min)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da la bienvenida con una activación física (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Just Dance</w:t>
      </w:r>
      <w:r w:rsidDel="00000000" w:rsidR="00000000" w:rsidRPr="00000000">
        <w:rPr>
          <w:rFonts w:ascii="Arial" w:cs="Arial" w:eastAsia="Arial" w:hAnsi="Arial"/>
          <w:rtl w:val="0"/>
        </w:rPr>
        <w:t xml:space="preserve">) con temática del agua.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pregunta: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¿Cómo cuidan el agua en tu casa o tu comunidad?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muestran imágenes de puquios y se rescatan saberes locales.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plantea el reto: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¿Cómo sabremos si la tierra necesita agua sin tocarla?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VI. DESARROLLO (20 min)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presentan el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sensor de humedad y micro:bit</w:t>
      </w:r>
      <w:r w:rsidDel="00000000" w:rsidR="00000000" w:rsidRPr="00000000">
        <w:rPr>
          <w:rFonts w:ascii="Arial" w:cs="Arial" w:eastAsia="Arial" w:hAnsi="Arial"/>
          <w:rtl w:val="0"/>
        </w:rPr>
        <w:t xml:space="preserve"> como herramientas para detectar el nivel de agua en la tierra.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Los equipos (mixtos, con roles equitativos) colocan el sensor en dos tipos de tierra: seca y húmeda.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Registran las respuestas del micro:bit (con caritas o íconos según humedad).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Dibujan o escriben en sus fichas los resultados y comparan los datos.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VII. CIERRE (15 min)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grupo explica qué tierra necesita agua y por qué, usando sus datos.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valora el trabajo de niñas y niños por igual.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reflexiona: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¿Cómo nos ayuda la tecnología a cuidar la tierra y el agua?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refuerza el aprendizaje conectándolo con los saberes de sus abuelos.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VIII. EVALUACIÓN</w:t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55"/>
        <w:gridCol w:w="1959"/>
        <w:gridCol w:w="2236"/>
        <w:tblGridChange w:id="0">
          <w:tblGrid>
            <w:gridCol w:w="5155"/>
            <w:gridCol w:w="1959"/>
            <w:gridCol w:w="2236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Criterio de evaluación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Instrumento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Técnica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 con curiosidad y registra lo que sucede en el experimento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Lista de cotejo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directa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respeto y equidad en el trabajo en equipo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Rúbrica simplificada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anecdótica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Propone ideas para cuidar el agua en su comunidad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Ficha de reflexión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Revisión de producto</w:t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8.1. Lista de Cotejo</w:t>
      </w:r>
    </w:p>
    <w:tbl>
      <w:tblPr>
        <w:tblStyle w:val="Table3"/>
        <w:tblW w:w="934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13"/>
        <w:gridCol w:w="684"/>
        <w:gridCol w:w="783"/>
        <w:gridCol w:w="2570"/>
        <w:tblGridChange w:id="0">
          <w:tblGrid>
            <w:gridCol w:w="5313"/>
            <w:gridCol w:w="684"/>
            <w:gridCol w:w="783"/>
            <w:gridCol w:w="25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Criterios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Sí (</w:t>
            </w:r>
            <w:sdt>
              <w:sdtPr>
                <w:id w:val="-1200422741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 (</w:t>
            </w:r>
            <w:sdt>
              <w:sdtPr>
                <w:id w:val="516055743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Observaciones breves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 y diferencia la tierra seca y húmeda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respeto en el uso del micro:bit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Completa su ficha de observación con apoyo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Explica sus hallazgos con ejemplos de su comunidad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del Estudiante: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8.2 Rúbrica Simplificada</w:t>
      </w:r>
    </w:p>
    <w:tbl>
      <w:tblPr>
        <w:tblStyle w:val="Table4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7370"/>
        <w:tblGridChange w:id="0">
          <w:tblGrid>
            <w:gridCol w:w="1980"/>
            <w:gridCol w:w="73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Nivel de logro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Desempeño observado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Destacado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entusiasmo en todas las actividades del grupo, respeta los turnos, coopera y valora los aportes de cada compañero/a.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Satisfactorio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en la mayoría de actividades con algo de apoyo, respeta los turnos en su mayoría y colabora cuando se le solicita.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En proceso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poco o con dificultad, necesita recordatorios frecuentes para respetar los turnos y trabajar en equipo.</w:t>
            </w:r>
          </w:p>
        </w:tc>
      </w:tr>
    </w:tbl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8.3 Rúbrica del producto</w:t>
      </w:r>
    </w:p>
    <w:tbl>
      <w:tblPr>
        <w:tblStyle w:val="Table5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2"/>
        <w:gridCol w:w="2584"/>
        <w:gridCol w:w="2471"/>
        <w:gridCol w:w="1983"/>
        <w:tblGridChange w:id="0">
          <w:tblGrid>
            <w:gridCol w:w="2312"/>
            <w:gridCol w:w="2584"/>
            <w:gridCol w:w="2471"/>
            <w:gridCol w:w="1983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Criterios a evaluar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Nivel 3 – Destacado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Nivel 2 Satisfactorio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Nivel 1  En proceso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Claridad de la idea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Propone una o más ideas claras, originales y viables para cuidar el agua.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Propone una idea comprensible pero poco detallada.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La idea es confusa, incompleta o repetida.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Vinculación con su comunidad o experiencia local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Relaciona su propuesta con prácticas o costumbres de su familia o comunidad (p. ej. canales, puquios, costumbres andinas).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Menciona de forma general su entorno sin detalles culturales específicos.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No logra vincular su propuesta con su entorno o deja el espacio en blanco.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Aplicación de lo aprendido en la sesión (uso de tecnología o datos)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Hace referencia al uso del micro:bit o a lo experimentado en clase (sensor, humedad, datos).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Menciona lo aprendido en forma general, sin explicar su uso o importancia.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No hace referencia a la sesión o se limita a una idea memorizada.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Comunicación escrita o gráfica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Escribe con coherencia y/o acompaña con un dibujo bien elaborado y relacionado con la propuesta.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Escribe con algunas dificultades o presenta un dibujo poco relacionado.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Presenta un texto o dibujo confuso, sin relación con el tema.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Sentido de responsabilidad ambiental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Muestra compromiso personal y actitud positiva hacia el cuidado del agua, expresado en sus ideas o dibujos.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Muestra cierta preocupación ambiental, aunque no se expresa con claridad o convencimiento.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No se evidencia conciencia ambiental o compromiso personal.</w:t>
            </w:r>
          </w:p>
        </w:tc>
      </w:tr>
    </w:tbl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IX. ENFOQUE TRANSVERSAL</w:t>
      </w:r>
    </w:p>
    <w:p w:rsidR="00000000" w:rsidDel="00000000" w:rsidP="00000000" w:rsidRDefault="00000000" w:rsidRPr="00000000" w14:paraId="00000089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Interculturalidad: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valoran los conocimientos tradicionales sobre el uso del agua.</w:t>
      </w:r>
    </w:p>
    <w:p w:rsidR="00000000" w:rsidDel="00000000" w:rsidP="00000000" w:rsidRDefault="00000000" w:rsidRPr="00000000" w14:paraId="0000008A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Igualdad de género: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promueve la participación equitativa en el uso del micro:bit, el registro de datos y la exposición.</w:t>
      </w:r>
    </w:p>
    <w:p w:rsidR="00000000" w:rsidDel="00000000" w:rsidP="00000000" w:rsidRDefault="00000000" w:rsidRPr="00000000" w14:paraId="0000008B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Educación ambiental: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conciencia sobre el cuidado del agua en la vida cotidiana.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5210175</wp:posOffset>
          </wp:positionH>
          <wp:positionV relativeFrom="paragraph">
            <wp:posOffset>-335279</wp:posOffset>
          </wp:positionV>
          <wp:extent cx="730568" cy="730567"/>
          <wp:effectExtent b="0" l="0" r="0" t="0"/>
          <wp:wrapNone/>
          <wp:docPr id="210185998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568" cy="73056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P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D435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D435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D435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D435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D435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D435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D435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D435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D435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D435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D435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D435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3D435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3D435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D435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3D435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D43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3D435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D435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D435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D4353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3D43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D4353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3D435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D4353"/>
  </w:style>
  <w:style w:type="paragraph" w:styleId="Footer">
    <w:name w:val="footer"/>
    <w:basedOn w:val="Normal"/>
    <w:link w:val="FooterChar"/>
    <w:uiPriority w:val="99"/>
    <w:unhideWhenUsed w:val="1"/>
    <w:rsid w:val="003D435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D4353"/>
  </w:style>
  <w:style w:type="table" w:styleId="TableGrid">
    <w:name w:val="Table Grid"/>
    <w:basedOn w:val="TableNormal"/>
    <w:uiPriority w:val="39"/>
    <w:rsid w:val="003C59C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UdavIo+alGW0jRQGDIKIm5YNWg==">CgMxLjAaMAoBMBIrCikIB0IlChFRdWF0dHJvY2VudG8gU2FucxIQQXJpYWwgVW5pY29kZSBNUxowCgExEisKKQgHQiUKEVF1YXR0cm9jZW50byBTYW5zEhBBcmlhbCBVbmljb2RlIE1TOAByITE0WUUxZy1XMHc5ajdfNjZjWUZ1UF9fdGF6LVNlLTNVTg==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2025-07-20T04:36:00Z</dcterms:created>
  <dc:creator>ALUMNO - Estefany GOMEZ HUAYLLA</dc:creator>
</cp:coreProperties>
</file>